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tbl>
      <w:tblPr>
        <w:tblpPr w:bottomFromText="0" w:horzAnchor="margin" w:leftFromText="141" w:rightFromText="141" w:tblpX="0" w:tblpXSpec="center" w:tblpY="-945" w:topFromText="0" w:vertAnchor="margin"/>
        <w:tblW w:w="111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1"/>
        <w:gridCol w:w="4728"/>
        <w:gridCol w:w="2866"/>
      </w:tblGrid>
      <w:tr>
        <w:trPr>
          <w:trHeight w:val="1316" w:hRule="atLeast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Gminny Zakład Komunalny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Przyrowie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Częstochowska 7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42-248 Przyrów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ZGŁOSZENIE ODBIORU TECHNICZNEGO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CZĘŚCIOWEGO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57F409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0" t="0" r="0" b="0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-0.4pt;margin-top:0.6pt;width:7.1pt;height:7.1pt" wp14:anchorId="57F409D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PRZYŁĄCZE WODOCIĄGOWE</w:t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7766B48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0" t="0" r="0" b="0"/>
                      <wp:wrapNone/>
                      <wp:docPr id="2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0.4pt;margin-top:0.6pt;width:7.1pt;height:7.1pt" wp14:anchorId="7766B48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PRZYŁĄCZE KANALIZACYJNE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  <w:r>
              <w:rPr>
                <w:sz w:val="20"/>
              </w:rPr>
              <w:t>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Data zgłoszenia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Data wpływu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57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>DANE INWESTORA</w:t>
            </w:r>
          </w:p>
        </w:tc>
      </w:tr>
      <w:tr>
        <w:trPr>
          <w:trHeight w:val="1953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/ Nazwa:</w:t>
            </w:r>
          </w:p>
          <w:p>
            <w:pPr>
              <w:pStyle w:val="Normal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>
        <w:trPr>
          <w:trHeight w:val="1268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informacje:</w:t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……………………………………………………….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– mail:  ……………………………………………………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36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 xml:space="preserve">DANE INWESTYCJI 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położona  w ……………………………………….</w:t>
            </w:r>
          </w:p>
          <w:p>
            <w:pPr>
              <w:pStyle w:val="Normal"/>
              <w:spacing w:lineRule="auto" w:line="480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ul. ……………………………………… nr …………………… dz. ew. nr  ……………………………..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częściowy:</w:t>
            </w:r>
          </w:p>
          <w:p>
            <w:pPr>
              <w:pStyle w:val="Normal"/>
              <w:rPr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F87D49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23495</wp:posOffset>
                      </wp:positionV>
                      <wp:extent cx="91440" cy="91440"/>
                      <wp:effectExtent l="0" t="0" r="0" b="0"/>
                      <wp:wrapNone/>
                      <wp:docPr id="3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17.75pt;margin-top:1.85pt;width:7.1pt;height:7.1pt" wp14:anchorId="5F87D49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Próby szczelności                    </w:t>
            </w:r>
            <w:r>
              <w:rPr>
                <w:sz w:val="20"/>
              </w:rPr>
              <w:t xml:space="preserve">     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8F2C19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21590</wp:posOffset>
                      </wp:positionV>
                      <wp:extent cx="86360" cy="91440"/>
                      <wp:effectExtent l="0" t="0" r="28575" b="23495"/>
                      <wp:wrapNone/>
                      <wp:docPr id="4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68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16.55pt;margin-top:1.7pt;width:6.7pt;height:7.1pt;flip:x" wp14:anchorId="78F2C19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Roboty zanikowe              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w/w przyłącza są wykonane zgodnie ze sztuką budowlaną, przepisami prawa budowlanego, wydanymi warunkami przyłączenia do sieci oraz planem sytuacyjnym/projektem zatwierdzonym w dniu 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ab/>
        <w:tab/>
        <w:tab/>
        <w:tab/>
        <w:tab/>
        <w:tab/>
        <w:tab/>
      </w:r>
      <w:r>
        <w:rPr>
          <w:sz w:val="20"/>
        </w:rPr>
        <w:t>……………………………………………………</w:t>
      </w:r>
    </w:p>
    <w:p>
      <w:pPr>
        <w:pStyle w:val="Normal"/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 xml:space="preserve">czytelny podpis Inwestora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b/>
          <w:sz w:val="28"/>
          <w:szCs w:val="28"/>
        </w:rPr>
        <w:t>Klauzula informacyjna  -  umowy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>Zgodnie z art. 13 Rozporządzenia Parlamentu Europejskiego Rady (UE)2016/679 z dnia 27 kwietnia 2016 r. w sprawie ochrony danych osób fizycznych w związku z przetwarzaniem danych osobowych i w sprawie swobodnego przepływu takich danych oraz uchylenia dyrektywy 95/46/WE ( ogólne rozporządzenie o ochronie danych – RODO) informujemy, iż: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Administratorem Pani/Pana danych osobowych jest Gminny Zakład Komunalny w Przyrowie z siedzibą  ul. Częstochowska 7 42-248 Przyrów,  e-mail:  gzk@przyrow.pl   tel. 34 3554120 wew. 31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 xml:space="preserve">Na podstawie obowiązujących przepisów wyznaczyliśmy Inspektora Ochrony Danych z którym  kontaktować się można </w:t>
      </w:r>
      <w:r>
        <w:rPr>
          <w:rStyle w:val="Czeinternetowe"/>
          <w:color w:val="000000"/>
        </w:rPr>
        <w:t>iod@przyrow.pl</w:t>
      </w:r>
      <w:r>
        <w:rPr>
          <w:color w:val="00000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 lub tel. 505 232 147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są gromadzone i przetwarzane w celu realizacji zawartej umowy, na podstawie art.6 ust.1 lit. b, c RODO.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Podanie danych osobowych jest dobrowolne, ale niezbędne do zawarcia i realizacji umowy.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przetwarzane w celu realizacji umowy będą przechowywane przez okres 5 lat od momentu, w którym operacje, transakcje zakupu/sprzedaży i postępowania zakupowe/sprzedażowe zostały ostatecznie zakończone, a zobowiązania spłacone, rozliczone lub przedawnione, a także od ustania wszelkich gwarancji i rękojmi z tytułu realizacji umowy lub zlecenia zakupu/sprzedaży.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Odbiorcami Pani/Pana danych osobowych mogą być: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osoby upoważnione przez administratora do przetwarzania danych w ramach wykonywania swoich       obowiązków służbowych ,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podmioty, którym administrator zleca wykonywanie czynności, z którymi wiąże się konieczność przetwarzania danych (podmioty przetwarzające).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Posiada Pani/Pan prawo do żądania od administratora dostępu do swoich danych osobowych, ich sprostowania , usunięcia lub ograniczenia przetwarzania.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Przysługuje Pani/Panu prawo wniesienia skargi do organu nadzorującego przestrzeganie przepisów ochrony danych osobowych, tj. Prezesa Urzędu Ochrony Danych Osobowych.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przekazuje ani nie zamierza przekazywać danych osobowych do państwa trzeciego czy organizacji międzynarodowych.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stosuje mechanizmów zautomatyzowanego podejmowania decyzji, w tym nie stosuje profilowania.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  <w:t>……………………………..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sz w:val="20"/>
          <w:szCs w:val="20"/>
        </w:rPr>
        <w:tab/>
        <w:t>/data i czytelny podpis/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c300f8"/>
    <w:rPr>
      <w:rFonts w:ascii="Times New Roman" w:hAnsi="Times New Roman"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6c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2</Pages>
  <Words>387</Words>
  <Characters>2742</Characters>
  <CharactersWithSpaces>3308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2022-05-24T09:37:00Z</dcterms:created>
  <dc:creator>zgk</dc:creator>
  <dc:description/>
  <dc:language>pl-PL</dc:language>
  <cp:lastModifiedBy/>
  <cp:lastPrinted>2022-06-08T11:50:00Z</cp:lastPrinted>
  <dcterms:modified xsi:type="dcterms:W3CDTF">2023-04-24T14:46:02Z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